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FA0" w:rsidRDefault="004E7FA0" w:rsidP="004E7FA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FA0" w:rsidRPr="004E7FA0" w:rsidRDefault="004E7FA0" w:rsidP="004E7FA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FA0">
        <w:rPr>
          <w:rFonts w:ascii="Times New Roman" w:hAnsi="Times New Roman" w:cs="Times New Roman"/>
          <w:b/>
          <w:sz w:val="32"/>
          <w:szCs w:val="32"/>
        </w:rPr>
        <w:t>Regulamin konkursu kulinarnego „Z Rybą na Ty”</w:t>
      </w:r>
    </w:p>
    <w:p w:rsidR="004E7FA0" w:rsidRPr="0072397F" w:rsidRDefault="004E7FA0" w:rsidP="004E7FA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I. Przepisy ogólne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1.1. Organizatorem konkursu jest Gminny Ośrodek Kultury Gminy Słupsk w Głobinie, Głobino 47, 76-200 Słupsk. Konkurs adresowany jest do gospodyń, kucharek, innych osób zajmujących się kucharstwem niezawodowo zamieszkałych na terenie SGR.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1.2. Celem konkursu jest:</w:t>
      </w:r>
    </w:p>
    <w:p w:rsidR="004E7FA0" w:rsidRPr="004E7FA0" w:rsidRDefault="004E7FA0" w:rsidP="004E7FA0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 xml:space="preserve">Wzrost spożycia ryb jako produktu lokalnego z wykorzystaniem regionalnych </w:t>
      </w:r>
      <w:r w:rsidRPr="004E7FA0">
        <w:rPr>
          <w:rFonts w:ascii="Times New Roman" w:hAnsi="Times New Roman" w:cs="Times New Roman"/>
          <w:sz w:val="24"/>
          <w:szCs w:val="24"/>
        </w:rPr>
        <w:t>przepisów kulinarnych</w:t>
      </w:r>
    </w:p>
    <w:p w:rsidR="004E7FA0" w:rsidRPr="0072397F" w:rsidRDefault="004E7FA0" w:rsidP="004E7FA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Integracja społeczności lokalnej obszaru SGR</w:t>
      </w:r>
    </w:p>
    <w:p w:rsidR="004E7FA0" w:rsidRPr="0072397F" w:rsidRDefault="004E7FA0" w:rsidP="004E7FA0">
      <w:pPr>
        <w:pStyle w:val="Akapitzlist"/>
        <w:numPr>
          <w:ilvl w:val="0"/>
          <w:numId w:val="1"/>
        </w:num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97F">
        <w:rPr>
          <w:rFonts w:ascii="Times New Roman" w:eastAsia="Times New Roman" w:hAnsi="Times New Roman" w:cs="Times New Roman"/>
          <w:sz w:val="24"/>
          <w:szCs w:val="24"/>
        </w:rPr>
        <w:t>Wzrost atrakcyjności SGR jako miejsca rekreacji i wypoczynku dla mieszkańców i turystów</w:t>
      </w:r>
    </w:p>
    <w:p w:rsidR="004E7FA0" w:rsidRPr="0072397F" w:rsidRDefault="004E7FA0" w:rsidP="004E7FA0">
      <w:pPr>
        <w:pStyle w:val="Akapitzlist"/>
        <w:numPr>
          <w:ilvl w:val="0"/>
          <w:numId w:val="1"/>
        </w:num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97F">
        <w:rPr>
          <w:rFonts w:ascii="Times New Roman" w:eastAsia="Times New Roman" w:hAnsi="Times New Roman" w:cs="Times New Roman"/>
          <w:sz w:val="24"/>
          <w:szCs w:val="24"/>
        </w:rPr>
        <w:t>Powstanie trwałych produktów promocyjnych obszaru SGR</w:t>
      </w:r>
    </w:p>
    <w:p w:rsidR="004E7FA0" w:rsidRPr="0072397F" w:rsidRDefault="004E7FA0" w:rsidP="004E7FA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eastAsia="Times New Roman" w:hAnsi="Times New Roman" w:cs="Times New Roman"/>
          <w:sz w:val="24"/>
          <w:szCs w:val="24"/>
        </w:rPr>
        <w:t>Lepsze wykorzystanie lokalnych produktów i tradycji do rozwoju alternatywnych form zarobkowania</w:t>
      </w:r>
    </w:p>
    <w:p w:rsidR="004E7FA0" w:rsidRPr="0072397F" w:rsidRDefault="004E7FA0" w:rsidP="004E7FA0">
      <w:pPr>
        <w:pStyle w:val="Akapitzlist"/>
        <w:numPr>
          <w:ilvl w:val="0"/>
          <w:numId w:val="1"/>
        </w:num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97F">
        <w:rPr>
          <w:rFonts w:ascii="Times New Roman" w:eastAsia="Times New Roman" w:hAnsi="Times New Roman" w:cs="Times New Roman"/>
          <w:sz w:val="24"/>
          <w:szCs w:val="24"/>
        </w:rPr>
        <w:t>Umocnienie więzi mieszkańców z obszarem SGR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 xml:space="preserve">1.3.Promocja konkursu: informacje na stronie </w:t>
      </w:r>
      <w:hyperlink r:id="rId8" w:history="1">
        <w:r w:rsidRPr="0072397F">
          <w:rPr>
            <w:rStyle w:val="Hipercze"/>
            <w:rFonts w:ascii="Times New Roman" w:hAnsi="Times New Roman" w:cs="Times New Roman"/>
            <w:sz w:val="24"/>
            <w:szCs w:val="24"/>
          </w:rPr>
          <w:t>www.gok.slupsk.pl</w:t>
        </w:r>
      </w:hyperlink>
      <w:r w:rsidRPr="0072397F">
        <w:rPr>
          <w:rFonts w:ascii="Times New Roman" w:hAnsi="Times New Roman" w:cs="Times New Roman"/>
          <w:sz w:val="24"/>
          <w:szCs w:val="24"/>
        </w:rPr>
        <w:t xml:space="preserve"> ,  </w:t>
      </w:r>
      <w:hyperlink r:id="rId9" w:history="1">
        <w:r w:rsidRPr="0072397F">
          <w:rPr>
            <w:rStyle w:val="Hipercze"/>
            <w:rFonts w:ascii="Times New Roman" w:hAnsi="Times New Roman" w:cs="Times New Roman"/>
            <w:sz w:val="24"/>
            <w:szCs w:val="24"/>
          </w:rPr>
          <w:t>www.gminaslupsk.pl</w:t>
        </w:r>
      </w:hyperlink>
      <w:r w:rsidRPr="0072397F">
        <w:rPr>
          <w:rFonts w:ascii="Times New Roman" w:hAnsi="Times New Roman" w:cs="Times New Roman"/>
          <w:sz w:val="24"/>
          <w:szCs w:val="24"/>
        </w:rPr>
        <w:t xml:space="preserve"> , </w:t>
      </w:r>
      <w:hyperlink r:id="rId10" w:history="1">
        <w:r w:rsidRPr="0072397F">
          <w:rPr>
            <w:rStyle w:val="Hipercze"/>
            <w:rFonts w:ascii="Times New Roman" w:hAnsi="Times New Roman" w:cs="Times New Roman"/>
            <w:sz w:val="24"/>
            <w:szCs w:val="24"/>
          </w:rPr>
          <w:t>www.sgr.org.pl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97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97F">
        <w:rPr>
          <w:rFonts w:ascii="Times New Roman" w:hAnsi="Times New Roman" w:cs="Times New Roman"/>
          <w:sz w:val="24"/>
          <w:szCs w:val="24"/>
        </w:rPr>
        <w:t xml:space="preserve">Informacja na stronach gmin należących do SGR (w </w:t>
      </w:r>
      <w:r>
        <w:rPr>
          <w:rFonts w:ascii="Times New Roman" w:hAnsi="Times New Roman" w:cs="Times New Roman"/>
          <w:sz w:val="24"/>
          <w:szCs w:val="24"/>
        </w:rPr>
        <w:t xml:space="preserve">miarę możliwości). Przekazanie </w:t>
      </w:r>
      <w:r w:rsidRPr="0072397F">
        <w:rPr>
          <w:rFonts w:ascii="Times New Roman" w:hAnsi="Times New Roman" w:cs="Times New Roman"/>
          <w:sz w:val="24"/>
          <w:szCs w:val="24"/>
        </w:rPr>
        <w:t>informacji o konkursie do lokalnych mediów.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 xml:space="preserve">1.4. Zaprezentowane potrawy i ich receptury zostaną zebrane w wydawnictwo kulinarne (książeczka drukowana) i zaprezentowane w formie przepisów. Wydawnictwo posłuży jako </w:t>
      </w:r>
      <w:r w:rsidRPr="0072397F">
        <w:rPr>
          <w:rFonts w:ascii="Times New Roman" w:hAnsi="Times New Roman" w:cs="Times New Roman"/>
          <w:sz w:val="24"/>
          <w:szCs w:val="24"/>
        </w:rPr>
        <w:lastRenderedPageBreak/>
        <w:t xml:space="preserve">oferta promująca obszar SGR do rozdawnictwa turystom w hotelach i pensjonatach oraz innych miejscach noclegowych na terenie SGR. 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II. Przepisy dotyczące przygotowania potraw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2.1. Prezentacja potraw odbę</w:t>
      </w:r>
      <w:r>
        <w:rPr>
          <w:rFonts w:ascii="Times New Roman" w:hAnsi="Times New Roman" w:cs="Times New Roman"/>
          <w:sz w:val="24"/>
          <w:szCs w:val="24"/>
        </w:rPr>
        <w:t>dzie się podczas imprezy „Z Rybą</w:t>
      </w:r>
      <w:r w:rsidRPr="0072397F">
        <w:rPr>
          <w:rFonts w:ascii="Times New Roman" w:hAnsi="Times New Roman" w:cs="Times New Roman"/>
          <w:sz w:val="24"/>
          <w:szCs w:val="24"/>
        </w:rPr>
        <w:t xml:space="preserve"> za Pan Brat” w dniu 7</w:t>
      </w:r>
      <w:r>
        <w:rPr>
          <w:rFonts w:ascii="Times New Roman" w:hAnsi="Times New Roman" w:cs="Times New Roman"/>
          <w:sz w:val="24"/>
          <w:szCs w:val="24"/>
        </w:rPr>
        <w:t xml:space="preserve"> czerwca 2014 roku na </w:t>
      </w:r>
      <w:r w:rsidRPr="0072397F">
        <w:rPr>
          <w:rFonts w:ascii="Times New Roman" w:hAnsi="Times New Roman" w:cs="Times New Roman"/>
          <w:sz w:val="24"/>
          <w:szCs w:val="24"/>
        </w:rPr>
        <w:t xml:space="preserve">terenie Parku Wodnego Redzikowo. 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2.2. Każdy zespół</w:t>
      </w:r>
      <w:r>
        <w:rPr>
          <w:rFonts w:ascii="Times New Roman" w:hAnsi="Times New Roman" w:cs="Times New Roman"/>
          <w:sz w:val="24"/>
          <w:szCs w:val="24"/>
        </w:rPr>
        <w:t>/uczestnik</w:t>
      </w:r>
      <w:r w:rsidRPr="0072397F">
        <w:rPr>
          <w:rFonts w:ascii="Times New Roman" w:hAnsi="Times New Roman" w:cs="Times New Roman"/>
          <w:sz w:val="24"/>
          <w:szCs w:val="24"/>
        </w:rPr>
        <w:t xml:space="preserve"> ma do przygotowania potrawę z dowolnego gatunku ryby występującej na łowiskach polskich. Produkty niezbędne do przygotowania potrawy uczestnicy zapewniają we własnym zakresie.</w:t>
      </w:r>
    </w:p>
    <w:p w:rsidR="004E7FA0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 xml:space="preserve">2.3. Potrawy powinny być przygotowane do prezentacji na półmiskach po 10 małych porcji tak aby możliwa była degustacja przez jury. Do potraw powinna być </w:t>
      </w:r>
      <w:r>
        <w:rPr>
          <w:rFonts w:ascii="Times New Roman" w:hAnsi="Times New Roman" w:cs="Times New Roman"/>
          <w:sz w:val="24"/>
          <w:szCs w:val="24"/>
        </w:rPr>
        <w:t xml:space="preserve">załączona prezentacja </w:t>
      </w:r>
      <w:r w:rsidRPr="007239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zawierająca: nazwę potrawy i </w:t>
      </w:r>
      <w:r w:rsidRPr="0072397F">
        <w:rPr>
          <w:rFonts w:ascii="Times New Roman" w:hAnsi="Times New Roman" w:cs="Times New Roman"/>
          <w:sz w:val="24"/>
          <w:szCs w:val="24"/>
        </w:rPr>
        <w:t xml:space="preserve">przepis przygotowania. 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72397F">
        <w:rPr>
          <w:rFonts w:ascii="Times New Roman" w:hAnsi="Times New Roman" w:cs="Times New Roman"/>
          <w:sz w:val="24"/>
          <w:szCs w:val="24"/>
        </w:rPr>
        <w:t>W dniu konkursu potrawy należy dostarczyć do godziny 14</w:t>
      </w:r>
      <w:r w:rsidR="00EF1204">
        <w:rPr>
          <w:rFonts w:ascii="Times New Roman" w:hAnsi="Times New Roman" w:cs="Times New Roman"/>
          <w:sz w:val="24"/>
          <w:szCs w:val="24"/>
        </w:rPr>
        <w:t>.00</w:t>
      </w:r>
      <w:r w:rsidRPr="0072397F">
        <w:rPr>
          <w:rFonts w:ascii="Times New Roman" w:hAnsi="Times New Roman" w:cs="Times New Roman"/>
          <w:sz w:val="24"/>
          <w:szCs w:val="24"/>
        </w:rPr>
        <w:t xml:space="preserve"> do oznaczonego pawilonu na placu przed Parkiem Wodnym Redzikowo.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Pr="0072397F">
        <w:rPr>
          <w:rFonts w:ascii="Times New Roman" w:hAnsi="Times New Roman" w:cs="Times New Roman"/>
          <w:sz w:val="24"/>
          <w:szCs w:val="24"/>
        </w:rPr>
        <w:t>. Jury po degustacji nagrodzi najlepszą potrawę. Zwycięzcy otrzymają nagrody.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Pr="0072397F">
        <w:rPr>
          <w:rFonts w:ascii="Times New Roman" w:hAnsi="Times New Roman" w:cs="Times New Roman"/>
          <w:sz w:val="24"/>
          <w:szCs w:val="24"/>
        </w:rPr>
        <w:t>. Organizator zastrzega sobie prawo do wyłączenia z udziału w konkursie prac o niskiej jakości estetycznej, 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97F">
        <w:rPr>
          <w:rFonts w:ascii="Times New Roman" w:hAnsi="Times New Roman" w:cs="Times New Roman"/>
          <w:sz w:val="24"/>
          <w:szCs w:val="24"/>
        </w:rPr>
        <w:t>spełniających wyżej wymienionych wymogów.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III. Terminarz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3.1. Konkurs wraz z regulaminem zost</w:t>
      </w:r>
      <w:r>
        <w:rPr>
          <w:rFonts w:ascii="Times New Roman" w:hAnsi="Times New Roman" w:cs="Times New Roman"/>
          <w:sz w:val="24"/>
          <w:szCs w:val="24"/>
        </w:rPr>
        <w:t xml:space="preserve">anie ogłoszony w dniu </w:t>
      </w:r>
      <w:r w:rsidR="00EF1204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.05.2014</w:t>
      </w:r>
      <w:r w:rsidRPr="0072397F">
        <w:rPr>
          <w:rFonts w:ascii="Times New Roman" w:hAnsi="Times New Roman" w:cs="Times New Roman"/>
          <w:sz w:val="24"/>
          <w:szCs w:val="24"/>
        </w:rPr>
        <w:t xml:space="preserve"> r. na </w:t>
      </w:r>
      <w:r w:rsidR="00EF1204">
        <w:rPr>
          <w:rFonts w:ascii="Times New Roman" w:hAnsi="Times New Roman" w:cs="Times New Roman"/>
          <w:sz w:val="24"/>
          <w:szCs w:val="24"/>
        </w:rPr>
        <w:t>stronach: www.gok.slupsk.pl</w:t>
      </w:r>
      <w:r w:rsidRPr="0072397F">
        <w:rPr>
          <w:rFonts w:ascii="Times New Roman" w:hAnsi="Times New Roman" w:cs="Times New Roman"/>
          <w:sz w:val="24"/>
          <w:szCs w:val="24"/>
        </w:rPr>
        <w:t xml:space="preserve">,www.gminaslupsk.pl i www.sgr.org.pl </w:t>
      </w:r>
      <w:r w:rsidR="00EF1204">
        <w:rPr>
          <w:rFonts w:ascii="Times New Roman" w:hAnsi="Times New Roman" w:cs="Times New Roman"/>
          <w:sz w:val="24"/>
          <w:szCs w:val="24"/>
        </w:rPr>
        <w:t>oraz</w:t>
      </w:r>
      <w:r w:rsidRPr="0072397F">
        <w:rPr>
          <w:rFonts w:ascii="Times New Roman" w:hAnsi="Times New Roman" w:cs="Times New Roman"/>
          <w:sz w:val="24"/>
          <w:szCs w:val="24"/>
        </w:rPr>
        <w:t xml:space="preserve"> stronach www</w:t>
      </w:r>
      <w:r w:rsidR="00EF1204">
        <w:rPr>
          <w:rFonts w:ascii="Times New Roman" w:hAnsi="Times New Roman" w:cs="Times New Roman"/>
          <w:sz w:val="24"/>
          <w:szCs w:val="24"/>
        </w:rPr>
        <w:t>.</w:t>
      </w:r>
      <w:r w:rsidRPr="007239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pozostałych gmin należących do </w:t>
      </w:r>
      <w:r w:rsidRPr="0072397F">
        <w:rPr>
          <w:rFonts w:ascii="Times New Roman" w:hAnsi="Times New Roman" w:cs="Times New Roman"/>
          <w:sz w:val="24"/>
          <w:szCs w:val="24"/>
        </w:rPr>
        <w:t>obszaru SGR. Informacja zostanie też przekazana mediom lokalnym.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 xml:space="preserve">3.2. Termin zgłaszania </w:t>
      </w:r>
      <w:r>
        <w:rPr>
          <w:rFonts w:ascii="Times New Roman" w:hAnsi="Times New Roman" w:cs="Times New Roman"/>
          <w:sz w:val="24"/>
          <w:szCs w:val="24"/>
        </w:rPr>
        <w:t>do konkursu - 2.06.2014</w:t>
      </w:r>
      <w:r w:rsidRPr="0072397F">
        <w:rPr>
          <w:rFonts w:ascii="Times New Roman" w:hAnsi="Times New Roman" w:cs="Times New Roman"/>
          <w:sz w:val="24"/>
          <w:szCs w:val="24"/>
        </w:rPr>
        <w:t xml:space="preserve"> r. do godziny 15</w:t>
      </w:r>
      <w:r>
        <w:rPr>
          <w:rFonts w:ascii="Times New Roman" w:hAnsi="Times New Roman" w:cs="Times New Roman"/>
          <w:sz w:val="24"/>
          <w:szCs w:val="24"/>
        </w:rPr>
        <w:t>.00</w:t>
      </w:r>
      <w:r w:rsidRPr="0072397F">
        <w:rPr>
          <w:rFonts w:ascii="Times New Roman" w:hAnsi="Times New Roman" w:cs="Times New Roman"/>
          <w:sz w:val="24"/>
          <w:szCs w:val="24"/>
        </w:rPr>
        <w:t xml:space="preserve"> na adres mailowy: </w:t>
      </w:r>
    </w:p>
    <w:p w:rsidR="004E7FA0" w:rsidRPr="0072397F" w:rsidRDefault="006622C9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E7FA0" w:rsidRPr="0072397F">
          <w:rPr>
            <w:rStyle w:val="Hipercze"/>
            <w:rFonts w:ascii="Times New Roman" w:hAnsi="Times New Roman" w:cs="Times New Roman"/>
            <w:sz w:val="24"/>
            <w:szCs w:val="24"/>
          </w:rPr>
          <w:t>biuro@gok.slupsk.pl</w:t>
        </w:r>
      </w:hyperlink>
      <w:r w:rsidR="004E7FA0" w:rsidRPr="0072397F">
        <w:rPr>
          <w:rFonts w:ascii="Times New Roman" w:hAnsi="Times New Roman" w:cs="Times New Roman"/>
          <w:sz w:val="24"/>
          <w:szCs w:val="24"/>
        </w:rPr>
        <w:t xml:space="preserve">  lub telefonicznie pod numerem tel. 59 847 10 91 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lastRenderedPageBreak/>
        <w:t>3.3. Laureata konkursu wyłoni jury konkursu złożone z trzech osób, w tym zawodowego kucharza.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3.4. Wyniki konkursu zostaną ogłoszone podczas festynu „Z Rybą za Pan Brat” w dniu 7</w:t>
      </w:r>
      <w:r>
        <w:rPr>
          <w:rFonts w:ascii="Times New Roman" w:hAnsi="Times New Roman" w:cs="Times New Roman"/>
          <w:sz w:val="24"/>
          <w:szCs w:val="24"/>
        </w:rPr>
        <w:t xml:space="preserve"> czerwca w </w:t>
      </w:r>
      <w:r w:rsidRPr="0072397F">
        <w:rPr>
          <w:rFonts w:ascii="Times New Roman" w:hAnsi="Times New Roman" w:cs="Times New Roman"/>
          <w:sz w:val="24"/>
          <w:szCs w:val="24"/>
        </w:rPr>
        <w:t>Parku Wodnym Redzikowo na scenie około godziny 17</w:t>
      </w:r>
      <w:r w:rsidR="00EF1204">
        <w:rPr>
          <w:rFonts w:ascii="Times New Roman" w:hAnsi="Times New Roman" w:cs="Times New Roman"/>
          <w:sz w:val="24"/>
          <w:szCs w:val="24"/>
        </w:rPr>
        <w:t>.00</w:t>
      </w:r>
      <w:r w:rsidRPr="0072397F">
        <w:rPr>
          <w:rFonts w:ascii="Times New Roman" w:hAnsi="Times New Roman" w:cs="Times New Roman"/>
          <w:sz w:val="24"/>
          <w:szCs w:val="24"/>
        </w:rPr>
        <w:t>.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IV. Nagrody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4.1. Konkurs odbywa się w dwóch kategoriach – indywidualnej oraz zespołowej (np. KGW</w:t>
      </w:r>
      <w:r w:rsidR="00624FD1">
        <w:rPr>
          <w:rFonts w:ascii="Times New Roman" w:hAnsi="Times New Roman" w:cs="Times New Roman"/>
          <w:sz w:val="24"/>
          <w:szCs w:val="24"/>
        </w:rPr>
        <w:t xml:space="preserve"> – maksymalnie </w:t>
      </w:r>
      <w:r w:rsidR="003D3A74">
        <w:rPr>
          <w:rFonts w:ascii="Times New Roman" w:hAnsi="Times New Roman" w:cs="Times New Roman"/>
          <w:sz w:val="24"/>
          <w:szCs w:val="24"/>
        </w:rPr>
        <w:t>5 osób</w:t>
      </w:r>
      <w:r w:rsidRPr="0072397F">
        <w:rPr>
          <w:rFonts w:ascii="Times New Roman" w:hAnsi="Times New Roman" w:cs="Times New Roman"/>
          <w:sz w:val="24"/>
          <w:szCs w:val="24"/>
        </w:rPr>
        <w:t>)</w:t>
      </w:r>
      <w:r w:rsidRPr="0072397F">
        <w:rPr>
          <w:rFonts w:ascii="Times New Roman" w:eastAsia="Times New Roman" w:hAnsi="Times New Roman" w:cs="Times New Roman"/>
          <w:sz w:val="24"/>
          <w:szCs w:val="24"/>
        </w:rPr>
        <w:t xml:space="preserve"> Laureaci 3 pierwszych miejsc w kategorii indywidualnej otrzymają nagrody finansowe  oraz dyplomy i puchary. Laureaci 3 pierwszych miejsc w kategorii zespołowej otrzymają nagrody rzeczowe, d</w:t>
      </w:r>
      <w:r w:rsidR="003D3A74">
        <w:rPr>
          <w:rFonts w:ascii="Times New Roman" w:eastAsia="Times New Roman" w:hAnsi="Times New Roman" w:cs="Times New Roman"/>
          <w:sz w:val="24"/>
          <w:szCs w:val="24"/>
        </w:rPr>
        <w:t>yplomy i puchary.</w:t>
      </w:r>
      <w:bookmarkStart w:id="0" w:name="_GoBack"/>
      <w:bookmarkEnd w:id="0"/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V. Wykorzystanie pracy konkursowej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5.1. Autor/autorzy prac przystępując do konkursu oświadcza/ją, że wyraża/ją zgodę na publikację swojego wizerunku i zaprezentowanego przepisu w wydawnictwie kulinarnym, które powstanie po konkursie jako produkt operacji.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>VI. Informacja o konkursie</w:t>
      </w:r>
    </w:p>
    <w:p w:rsidR="004E7FA0" w:rsidRPr="0072397F" w:rsidRDefault="004E7FA0" w:rsidP="004E7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7F">
        <w:rPr>
          <w:rFonts w:ascii="Times New Roman" w:hAnsi="Times New Roman" w:cs="Times New Roman"/>
          <w:sz w:val="24"/>
          <w:szCs w:val="24"/>
        </w:rPr>
        <w:t xml:space="preserve"> 6.1. Osobą upoważnioną do udzielania informacji o konkursie jest pan Maciej Flisak – tel. 59-847-10-91</w:t>
      </w:r>
    </w:p>
    <w:p w:rsidR="00641E9C" w:rsidRDefault="00641E9C" w:rsidP="004E7FA0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41E9C" w:rsidRDefault="00641E9C" w:rsidP="004E7FA0">
      <w:pPr>
        <w:spacing w:after="0" w:line="360" w:lineRule="auto"/>
        <w:jc w:val="both"/>
      </w:pPr>
    </w:p>
    <w:p w:rsidR="00641E9C" w:rsidRDefault="00641E9C" w:rsidP="004E7FA0">
      <w:pPr>
        <w:spacing w:after="0" w:line="360" w:lineRule="auto"/>
        <w:jc w:val="both"/>
      </w:pPr>
    </w:p>
    <w:p w:rsidR="00641E9C" w:rsidRDefault="00641E9C" w:rsidP="004E7FA0">
      <w:pPr>
        <w:spacing w:after="0" w:line="360" w:lineRule="auto"/>
        <w:jc w:val="both"/>
      </w:pPr>
    </w:p>
    <w:p w:rsidR="00641E9C" w:rsidRDefault="00641E9C" w:rsidP="004E7FA0">
      <w:pPr>
        <w:spacing w:after="0"/>
        <w:jc w:val="both"/>
      </w:pPr>
    </w:p>
    <w:p w:rsidR="00415903" w:rsidRDefault="00415903" w:rsidP="004E7FA0">
      <w:pPr>
        <w:spacing w:after="0"/>
        <w:jc w:val="both"/>
      </w:pPr>
    </w:p>
    <w:p w:rsidR="00641E9C" w:rsidRDefault="00641E9C" w:rsidP="004E7FA0">
      <w:pPr>
        <w:spacing w:after="0"/>
        <w:jc w:val="both"/>
      </w:pPr>
    </w:p>
    <w:p w:rsidR="00641E9C" w:rsidRDefault="00641E9C" w:rsidP="004E7FA0">
      <w:pPr>
        <w:spacing w:after="0"/>
        <w:jc w:val="both"/>
      </w:pPr>
    </w:p>
    <w:p w:rsidR="00641E9C" w:rsidRDefault="00641E9C" w:rsidP="004E7FA0">
      <w:pPr>
        <w:spacing w:after="0"/>
        <w:jc w:val="both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p w:rsidR="00641E9C" w:rsidRDefault="00641E9C" w:rsidP="00641E9C">
      <w:pPr>
        <w:spacing w:after="0"/>
      </w:pPr>
    </w:p>
    <w:sectPr w:rsidR="00641E9C" w:rsidSect="00415903">
      <w:headerReference w:type="default" r:id="rId12"/>
      <w:footerReference w:type="default" r:id="rId13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2C9" w:rsidRDefault="006622C9" w:rsidP="00641E9C">
      <w:pPr>
        <w:spacing w:after="0" w:line="240" w:lineRule="auto"/>
      </w:pPr>
      <w:r>
        <w:separator/>
      </w:r>
    </w:p>
  </w:endnote>
  <w:endnote w:type="continuationSeparator" w:id="0">
    <w:p w:rsidR="006622C9" w:rsidRDefault="006622C9" w:rsidP="0064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903" w:rsidRDefault="00415903" w:rsidP="00415903">
    <w:pPr>
      <w:pStyle w:val="Stopka"/>
      <w:tabs>
        <w:tab w:val="left" w:pos="2592"/>
      </w:tabs>
      <w:jc w:val="center"/>
      <w:rPr>
        <w:rFonts w:ascii="Arial" w:hAnsi="Arial" w:cs="Arial"/>
        <w:color w:val="656565"/>
        <w:sz w:val="18"/>
        <w:szCs w:val="18"/>
        <w:shd w:val="clear" w:color="auto" w:fill="FFFFFF"/>
      </w:rPr>
    </w:pPr>
    <w:r>
      <w:rPr>
        <w:rFonts w:ascii="Arial" w:hAnsi="Arial" w:cs="Arial"/>
        <w:color w:val="656565"/>
        <w:sz w:val="18"/>
        <w:szCs w:val="18"/>
        <w:shd w:val="clear" w:color="auto" w:fill="FFFFFF"/>
      </w:rPr>
      <w:t xml:space="preserve">Operacja współfinansowana przez Unię Europejską ze środków </w:t>
    </w:r>
  </w:p>
  <w:p w:rsidR="00415903" w:rsidRDefault="00415903" w:rsidP="00415903">
    <w:pPr>
      <w:spacing w:after="0"/>
      <w:rPr>
        <w:rFonts w:ascii="Arial" w:hAnsi="Arial" w:cs="Arial"/>
        <w:color w:val="656565"/>
        <w:sz w:val="18"/>
        <w:szCs w:val="18"/>
        <w:shd w:val="clear" w:color="auto" w:fill="FFFFFF"/>
      </w:rPr>
    </w:pPr>
    <w:r>
      <w:rPr>
        <w:rFonts w:ascii="Arial" w:hAnsi="Arial" w:cs="Arial"/>
        <w:color w:val="656565"/>
        <w:sz w:val="18"/>
        <w:szCs w:val="18"/>
        <w:shd w:val="clear" w:color="auto" w:fill="FFFFFF"/>
      </w:rPr>
      <w:t>finansowych Europejskiego Funduszu Rybackiego zapewniającą inwestycje w zrównoważone rybołówstwo</w:t>
    </w:r>
  </w:p>
  <w:p w:rsidR="00415903" w:rsidRDefault="00415903">
    <w:pPr>
      <w:pStyle w:val="Stopka"/>
      <w:rPr>
        <w:rStyle w:val="CytatintensywnyZnak"/>
        <w:noProof/>
        <w:lang w:eastAsia="pl-PL"/>
      </w:rPr>
    </w:pPr>
  </w:p>
  <w:p w:rsidR="00415903" w:rsidRDefault="00415903">
    <w:pPr>
      <w:pStyle w:val="Stopka"/>
    </w:pPr>
    <w:r>
      <w:rPr>
        <w:rStyle w:val="CytatintensywnyZnak"/>
        <w:noProof/>
        <w:lang w:eastAsia="pl-PL"/>
      </w:rPr>
      <w:t xml:space="preserve"> </w:t>
    </w:r>
    <w:r w:rsidRPr="004E5F20">
      <w:rPr>
        <w:rStyle w:val="CytatintensywnyZnak"/>
        <w:noProof/>
        <w:lang w:eastAsia="pl-PL"/>
      </w:rPr>
      <w:drawing>
        <wp:inline distT="0" distB="0" distL="0" distR="0" wp14:anchorId="2E88721E" wp14:editId="438EBF84">
          <wp:extent cx="3322320" cy="1115433"/>
          <wp:effectExtent l="0" t="0" r="0" b="889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F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5197" cy="1307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CytatintensywnyZnak"/>
        <w:noProof/>
        <w:lang w:eastAsia="pl-PL"/>
      </w:rPr>
      <w:tab/>
    </w:r>
    <w:r w:rsidRPr="004E5F20">
      <w:rPr>
        <w:rStyle w:val="CytatintensywnyZnak"/>
        <w:noProof/>
        <w:lang w:eastAsia="pl-PL"/>
      </w:rPr>
      <w:drawing>
        <wp:inline distT="0" distB="0" distL="0" distR="0" wp14:anchorId="77EA5E07" wp14:editId="7526349E">
          <wp:extent cx="1318260" cy="1116715"/>
          <wp:effectExtent l="0" t="0" r="0" b="762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 RYBY Logo2 CMYK.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696" cy="1211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2C9" w:rsidRDefault="006622C9" w:rsidP="00641E9C">
      <w:pPr>
        <w:spacing w:after="0" w:line="240" w:lineRule="auto"/>
      </w:pPr>
      <w:r>
        <w:separator/>
      </w:r>
    </w:p>
  </w:footnote>
  <w:footnote w:type="continuationSeparator" w:id="0">
    <w:p w:rsidR="006622C9" w:rsidRDefault="006622C9" w:rsidP="00641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903" w:rsidRDefault="00415903" w:rsidP="004E7FA0">
    <w:pPr>
      <w:pStyle w:val="Nagwek"/>
      <w:spacing w:before="120" w:after="480"/>
    </w:pPr>
    <w:r w:rsidRPr="004E5F20">
      <w:rPr>
        <w:rStyle w:val="CytatintensywnyZnak"/>
        <w:noProof/>
        <w:lang w:eastAsia="pl-PL"/>
      </w:rPr>
      <w:drawing>
        <wp:inline distT="0" distB="0" distL="0" distR="0" wp14:anchorId="7168FA42" wp14:editId="63559D73">
          <wp:extent cx="621167" cy="891540"/>
          <wp:effectExtent l="0" t="0" r="7620" b="381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097" cy="96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CytatintensywnyZnak"/>
        <w:noProof/>
        <w:lang w:eastAsia="pl-PL"/>
      </w:rPr>
      <w:tab/>
      <w:t xml:space="preserve">        </w:t>
    </w:r>
    <w:r w:rsidRPr="004E5F20">
      <w:rPr>
        <w:rStyle w:val="CytatintensywnyZnak"/>
        <w:noProof/>
        <w:lang w:eastAsia="pl-PL"/>
      </w:rPr>
      <w:drawing>
        <wp:inline distT="0" distB="0" distL="0" distR="0" wp14:anchorId="3AFEC17A" wp14:editId="5A513CAF">
          <wp:extent cx="649605" cy="868929"/>
          <wp:effectExtent l="0" t="0" r="0" b="762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GOK Gminy Słups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34" cy="90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CytatintensywnyZnak"/>
        <w:noProof/>
        <w:lang w:eastAsia="pl-PL"/>
      </w:rPr>
      <w:t xml:space="preserve"> </w:t>
    </w:r>
    <w:r>
      <w:rPr>
        <w:rStyle w:val="CytatintensywnyZnak"/>
        <w:noProof/>
        <w:lang w:eastAsia="pl-PL"/>
      </w:rPr>
      <w:tab/>
    </w:r>
    <w:r w:rsidRPr="004E5F20">
      <w:rPr>
        <w:rStyle w:val="CytatintensywnyZnak"/>
        <w:noProof/>
        <w:lang w:eastAsia="pl-PL"/>
      </w:rPr>
      <w:drawing>
        <wp:inline distT="0" distB="0" distL="0" distR="0" wp14:anchorId="26A7C9EC" wp14:editId="0DFA280C">
          <wp:extent cx="807720" cy="80772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899" cy="807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55617"/>
    <w:multiLevelType w:val="hybridMultilevel"/>
    <w:tmpl w:val="AB7AD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4093D"/>
    <w:multiLevelType w:val="hybridMultilevel"/>
    <w:tmpl w:val="1D50F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E9C"/>
    <w:rsid w:val="001336D7"/>
    <w:rsid w:val="0015551E"/>
    <w:rsid w:val="00237DA0"/>
    <w:rsid w:val="003D3A74"/>
    <w:rsid w:val="00415903"/>
    <w:rsid w:val="004E7FA0"/>
    <w:rsid w:val="00624FD1"/>
    <w:rsid w:val="00641E9C"/>
    <w:rsid w:val="006622C9"/>
    <w:rsid w:val="00BC60A9"/>
    <w:rsid w:val="00E27BDB"/>
    <w:rsid w:val="00E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631224-2FAF-4E60-8886-371CD2A56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41E9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41E9C"/>
    <w:rPr>
      <w:i/>
      <w:iCs/>
      <w:color w:val="5B9BD5" w:themeColor="accent1"/>
    </w:rPr>
  </w:style>
  <w:style w:type="paragraph" w:styleId="Nagwek">
    <w:name w:val="header"/>
    <w:basedOn w:val="Normalny"/>
    <w:link w:val="NagwekZnak"/>
    <w:uiPriority w:val="99"/>
    <w:unhideWhenUsed/>
    <w:rsid w:val="00641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E9C"/>
  </w:style>
  <w:style w:type="paragraph" w:styleId="Stopka">
    <w:name w:val="footer"/>
    <w:basedOn w:val="Normalny"/>
    <w:link w:val="StopkaZnak"/>
    <w:uiPriority w:val="99"/>
    <w:unhideWhenUsed/>
    <w:rsid w:val="00641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1E9C"/>
  </w:style>
  <w:style w:type="character" w:styleId="Hipercze">
    <w:name w:val="Hyperlink"/>
    <w:basedOn w:val="Domylnaczcionkaakapitu"/>
    <w:uiPriority w:val="99"/>
    <w:unhideWhenUsed/>
    <w:rsid w:val="004E7FA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E7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k.slupsk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gok.slupsk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gr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minaslupsk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6EB2B-67FE-4A28-BB05-EF0FC6F33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Maciek1</dc:creator>
  <cp:keywords/>
  <dc:description/>
  <cp:lastModifiedBy>Maciek1</cp:lastModifiedBy>
  <cp:revision>5</cp:revision>
  <dcterms:created xsi:type="dcterms:W3CDTF">2014-05-19T06:25:00Z</dcterms:created>
  <dcterms:modified xsi:type="dcterms:W3CDTF">2014-05-21T06:36:00Z</dcterms:modified>
</cp:coreProperties>
</file>